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B18" w:rsidRDefault="00DA1B18">
      <w:pPr>
        <w:pStyle w:val="Heading1"/>
        <w:spacing w:before="59"/>
        <w:rPr>
          <w:sz w:val="44"/>
          <w:szCs w:val="44"/>
        </w:rPr>
      </w:pPr>
    </w:p>
    <w:p w:rsidR="00DA1B18" w:rsidRDefault="00DA1B18">
      <w:pPr>
        <w:pStyle w:val="Heading1"/>
        <w:spacing w:before="59"/>
        <w:rPr>
          <w:sz w:val="44"/>
          <w:szCs w:val="44"/>
        </w:rPr>
      </w:pPr>
    </w:p>
    <w:p w:rsidR="00B13031" w:rsidRPr="00586703" w:rsidRDefault="00E05A8E">
      <w:pPr>
        <w:pStyle w:val="Heading1"/>
        <w:spacing w:before="59"/>
        <w:rPr>
          <w:sz w:val="44"/>
          <w:szCs w:val="44"/>
        </w:rPr>
      </w:pPr>
      <w:r w:rsidRPr="00586703">
        <w:rPr>
          <w:sz w:val="44"/>
          <w:szCs w:val="44"/>
        </w:rPr>
        <w:t>Request for Qualifications</w:t>
      </w:r>
    </w:p>
    <w:p w:rsidR="00B13031" w:rsidRPr="00586703" w:rsidRDefault="00B201F6">
      <w:pPr>
        <w:spacing w:before="1"/>
        <w:ind w:left="230" w:right="206"/>
        <w:jc w:val="center"/>
        <w:rPr>
          <w:b/>
          <w:sz w:val="44"/>
          <w:szCs w:val="44"/>
        </w:rPr>
      </w:pPr>
      <w:r>
        <w:rPr>
          <w:b/>
          <w:sz w:val="44"/>
          <w:szCs w:val="44"/>
        </w:rPr>
        <w:t>Water System</w:t>
      </w:r>
      <w:r w:rsidR="007F1FDD" w:rsidRPr="00586703">
        <w:rPr>
          <w:b/>
          <w:sz w:val="44"/>
          <w:szCs w:val="44"/>
        </w:rPr>
        <w:t xml:space="preserve"> Evaluation, </w:t>
      </w:r>
      <w:r w:rsidR="00E05A8E" w:rsidRPr="00586703">
        <w:rPr>
          <w:b/>
          <w:sz w:val="44"/>
          <w:szCs w:val="44"/>
        </w:rPr>
        <w:t xml:space="preserve">Asset Management </w:t>
      </w:r>
      <w:proofErr w:type="gramStart"/>
      <w:r w:rsidR="00E05A8E" w:rsidRPr="00586703">
        <w:rPr>
          <w:b/>
          <w:sz w:val="44"/>
          <w:szCs w:val="44"/>
        </w:rPr>
        <w:t>Plan</w:t>
      </w:r>
      <w:proofErr w:type="gramEnd"/>
      <w:r w:rsidR="00E05A8E" w:rsidRPr="00586703">
        <w:rPr>
          <w:b/>
          <w:sz w:val="44"/>
          <w:szCs w:val="44"/>
        </w:rPr>
        <w:t xml:space="preserve"> and CIP Development</w:t>
      </w:r>
    </w:p>
    <w:p w:rsidR="00B13031" w:rsidRPr="00586703" w:rsidRDefault="00B13031">
      <w:pPr>
        <w:pStyle w:val="BodyText"/>
        <w:rPr>
          <w:b/>
          <w:sz w:val="44"/>
          <w:szCs w:val="44"/>
          <w:highlight w:val="yellow"/>
        </w:rPr>
      </w:pPr>
    </w:p>
    <w:p w:rsidR="00B13031" w:rsidRPr="00586703" w:rsidRDefault="00B13031">
      <w:pPr>
        <w:pStyle w:val="BodyText"/>
        <w:spacing w:before="9"/>
        <w:rPr>
          <w:b/>
          <w:sz w:val="44"/>
          <w:szCs w:val="44"/>
          <w:highlight w:val="yellow"/>
        </w:rPr>
      </w:pPr>
    </w:p>
    <w:p w:rsidR="00B13031" w:rsidRPr="00586703" w:rsidRDefault="00B13031">
      <w:pPr>
        <w:pStyle w:val="BodyText"/>
        <w:rPr>
          <w:b/>
          <w:sz w:val="44"/>
          <w:szCs w:val="44"/>
          <w:highlight w:val="yellow"/>
        </w:rPr>
      </w:pPr>
    </w:p>
    <w:p w:rsidR="007F1FDD" w:rsidRPr="00586703" w:rsidRDefault="007F1FDD">
      <w:pPr>
        <w:pStyle w:val="BodyText"/>
        <w:rPr>
          <w:b/>
          <w:sz w:val="44"/>
          <w:szCs w:val="44"/>
          <w:highlight w:val="yellow"/>
        </w:rPr>
      </w:pPr>
    </w:p>
    <w:p w:rsidR="007F1FDD" w:rsidRPr="00586703" w:rsidRDefault="007F1FDD">
      <w:pPr>
        <w:pStyle w:val="BodyText"/>
        <w:rPr>
          <w:b/>
          <w:sz w:val="44"/>
          <w:szCs w:val="44"/>
          <w:highlight w:val="yellow"/>
        </w:rPr>
      </w:pPr>
    </w:p>
    <w:p w:rsidR="00B13031" w:rsidRPr="00586703" w:rsidRDefault="00B13031">
      <w:pPr>
        <w:pStyle w:val="BodyText"/>
        <w:spacing w:before="4"/>
        <w:rPr>
          <w:b/>
          <w:sz w:val="44"/>
          <w:szCs w:val="44"/>
          <w:highlight w:val="yellow"/>
        </w:rPr>
      </w:pPr>
    </w:p>
    <w:p w:rsidR="007F1FDD" w:rsidRPr="00586703" w:rsidRDefault="00E05A8E" w:rsidP="00586703">
      <w:pPr>
        <w:pStyle w:val="Heading2"/>
        <w:spacing w:before="85"/>
        <w:ind w:left="0" w:right="0"/>
        <w:rPr>
          <w:sz w:val="44"/>
          <w:szCs w:val="44"/>
        </w:rPr>
      </w:pPr>
      <w:r w:rsidRPr="00586703">
        <w:rPr>
          <w:sz w:val="44"/>
          <w:szCs w:val="44"/>
        </w:rPr>
        <w:t xml:space="preserve">Town of </w:t>
      </w:r>
      <w:r w:rsidR="007F1FDD" w:rsidRPr="00586703">
        <w:rPr>
          <w:sz w:val="44"/>
          <w:szCs w:val="44"/>
        </w:rPr>
        <w:t>Mount Olive</w:t>
      </w:r>
    </w:p>
    <w:p w:rsidR="00B13031" w:rsidRPr="00586703" w:rsidRDefault="007F1FDD" w:rsidP="00586703">
      <w:pPr>
        <w:pStyle w:val="Heading2"/>
        <w:ind w:left="0" w:right="0"/>
        <w:rPr>
          <w:sz w:val="44"/>
          <w:szCs w:val="44"/>
        </w:rPr>
      </w:pPr>
      <w:r w:rsidRPr="00586703">
        <w:rPr>
          <w:sz w:val="44"/>
          <w:szCs w:val="44"/>
        </w:rPr>
        <w:t>114 East James Street</w:t>
      </w:r>
    </w:p>
    <w:p w:rsidR="00B13031" w:rsidRPr="00586703" w:rsidRDefault="007F1FDD" w:rsidP="00586703">
      <w:pPr>
        <w:tabs>
          <w:tab w:val="left" w:pos="5735"/>
        </w:tabs>
        <w:ind w:left="228" w:right="206"/>
        <w:jc w:val="center"/>
        <w:rPr>
          <w:sz w:val="44"/>
          <w:szCs w:val="44"/>
        </w:rPr>
      </w:pPr>
      <w:r w:rsidRPr="00586703">
        <w:rPr>
          <w:sz w:val="44"/>
          <w:szCs w:val="44"/>
        </w:rPr>
        <w:t>Mount Olive</w:t>
      </w:r>
      <w:r w:rsidR="00E05A8E" w:rsidRPr="00586703">
        <w:rPr>
          <w:sz w:val="44"/>
          <w:szCs w:val="44"/>
        </w:rPr>
        <w:t>, NC 2</w:t>
      </w:r>
      <w:r w:rsidRPr="00586703">
        <w:rPr>
          <w:sz w:val="44"/>
          <w:szCs w:val="44"/>
        </w:rPr>
        <w:t>8365</w:t>
      </w:r>
    </w:p>
    <w:p w:rsidR="00B13031" w:rsidRPr="00586703" w:rsidRDefault="00E05A8E" w:rsidP="00586703">
      <w:pPr>
        <w:tabs>
          <w:tab w:val="left" w:pos="5735"/>
        </w:tabs>
        <w:spacing w:before="2"/>
        <w:ind w:left="228" w:right="206"/>
        <w:jc w:val="center"/>
        <w:rPr>
          <w:sz w:val="44"/>
          <w:szCs w:val="44"/>
        </w:rPr>
      </w:pPr>
      <w:r w:rsidRPr="00586703">
        <w:rPr>
          <w:sz w:val="44"/>
          <w:szCs w:val="44"/>
        </w:rPr>
        <w:t>Phone:</w:t>
      </w:r>
      <w:r w:rsidRPr="00586703">
        <w:rPr>
          <w:spacing w:val="89"/>
          <w:sz w:val="44"/>
          <w:szCs w:val="44"/>
        </w:rPr>
        <w:t xml:space="preserve"> </w:t>
      </w:r>
      <w:r w:rsidRPr="00586703">
        <w:rPr>
          <w:sz w:val="44"/>
          <w:szCs w:val="44"/>
        </w:rPr>
        <w:t>919-</w:t>
      </w:r>
      <w:r w:rsidR="007F1FDD" w:rsidRPr="00586703">
        <w:rPr>
          <w:sz w:val="44"/>
          <w:szCs w:val="44"/>
        </w:rPr>
        <w:t>658-9539</w:t>
      </w:r>
    </w:p>
    <w:p w:rsidR="00B13031" w:rsidRPr="00586703" w:rsidRDefault="00B13031">
      <w:pPr>
        <w:pStyle w:val="BodyText"/>
        <w:rPr>
          <w:sz w:val="44"/>
          <w:szCs w:val="44"/>
          <w:highlight w:val="yellow"/>
        </w:rPr>
      </w:pPr>
    </w:p>
    <w:p w:rsidR="007F1FDD" w:rsidRPr="00586703" w:rsidRDefault="007F1FDD">
      <w:pPr>
        <w:pStyle w:val="BodyText"/>
        <w:rPr>
          <w:sz w:val="44"/>
          <w:szCs w:val="44"/>
          <w:highlight w:val="yellow"/>
        </w:rPr>
      </w:pPr>
    </w:p>
    <w:p w:rsidR="007F1FDD" w:rsidRPr="00586703" w:rsidRDefault="007F1FDD">
      <w:pPr>
        <w:pStyle w:val="BodyText"/>
        <w:rPr>
          <w:sz w:val="44"/>
          <w:szCs w:val="44"/>
          <w:highlight w:val="yellow"/>
        </w:rPr>
      </w:pPr>
    </w:p>
    <w:p w:rsidR="00B13031" w:rsidRPr="00586703" w:rsidRDefault="00B13031">
      <w:pPr>
        <w:pStyle w:val="BodyText"/>
        <w:spacing w:before="10"/>
        <w:rPr>
          <w:sz w:val="44"/>
          <w:szCs w:val="44"/>
          <w:highlight w:val="yellow"/>
        </w:rPr>
      </w:pPr>
    </w:p>
    <w:p w:rsidR="00586703" w:rsidRPr="00B201F6" w:rsidRDefault="005877AF">
      <w:pPr>
        <w:tabs>
          <w:tab w:val="left" w:pos="1533"/>
        </w:tabs>
        <w:ind w:left="400" w:right="376"/>
        <w:jc w:val="center"/>
        <w:rPr>
          <w:sz w:val="44"/>
          <w:szCs w:val="44"/>
        </w:rPr>
      </w:pPr>
      <w:r w:rsidRPr="00B201F6">
        <w:rPr>
          <w:sz w:val="44"/>
          <w:szCs w:val="44"/>
        </w:rPr>
        <w:t>Deadline For Submission:</w:t>
      </w:r>
      <w:r w:rsidR="00E05A8E" w:rsidRPr="00B201F6">
        <w:rPr>
          <w:sz w:val="44"/>
          <w:szCs w:val="44"/>
        </w:rPr>
        <w:tab/>
      </w:r>
    </w:p>
    <w:p w:rsidR="00B13031" w:rsidRPr="00586703" w:rsidRDefault="00B201F6">
      <w:pPr>
        <w:tabs>
          <w:tab w:val="left" w:pos="1533"/>
        </w:tabs>
        <w:ind w:left="400" w:right="376"/>
        <w:jc w:val="center"/>
        <w:rPr>
          <w:sz w:val="44"/>
          <w:szCs w:val="44"/>
        </w:rPr>
      </w:pPr>
      <w:r w:rsidRPr="00B201F6">
        <w:rPr>
          <w:sz w:val="44"/>
          <w:szCs w:val="44"/>
        </w:rPr>
        <w:t>Thursday</w:t>
      </w:r>
      <w:r w:rsidR="00586703" w:rsidRPr="00B201F6">
        <w:rPr>
          <w:sz w:val="44"/>
          <w:szCs w:val="44"/>
        </w:rPr>
        <w:t xml:space="preserve">, </w:t>
      </w:r>
      <w:r w:rsidRPr="00B201F6">
        <w:rPr>
          <w:sz w:val="44"/>
          <w:szCs w:val="44"/>
        </w:rPr>
        <w:t>August 24th</w:t>
      </w:r>
      <w:r w:rsidR="00586703" w:rsidRPr="00B201F6">
        <w:rPr>
          <w:sz w:val="44"/>
          <w:szCs w:val="44"/>
        </w:rPr>
        <w:t>,</w:t>
      </w:r>
      <w:r w:rsidR="00E05A8E" w:rsidRPr="00B201F6">
        <w:rPr>
          <w:sz w:val="44"/>
          <w:szCs w:val="44"/>
        </w:rPr>
        <w:t xml:space="preserve"> 2017 at </w:t>
      </w:r>
      <w:r w:rsidR="00E0280E" w:rsidRPr="00B201F6">
        <w:rPr>
          <w:sz w:val="44"/>
          <w:szCs w:val="44"/>
        </w:rPr>
        <w:t>2:00</w:t>
      </w:r>
      <w:r w:rsidR="00E05A8E" w:rsidRPr="00B201F6">
        <w:rPr>
          <w:spacing w:val="-16"/>
          <w:sz w:val="44"/>
          <w:szCs w:val="44"/>
        </w:rPr>
        <w:t xml:space="preserve"> </w:t>
      </w:r>
      <w:r w:rsidR="00E05A8E" w:rsidRPr="00B201F6">
        <w:rPr>
          <w:sz w:val="44"/>
          <w:szCs w:val="44"/>
        </w:rPr>
        <w:t>PM</w:t>
      </w:r>
    </w:p>
    <w:p w:rsidR="00B13031" w:rsidRPr="00586703" w:rsidRDefault="00E05A8E" w:rsidP="00586703">
      <w:pPr>
        <w:rPr>
          <w:sz w:val="56"/>
          <w:szCs w:val="24"/>
        </w:rPr>
      </w:pPr>
      <w:r w:rsidRPr="00E05A8E">
        <w:rPr>
          <w:sz w:val="56"/>
        </w:rPr>
        <w:br w:type="page"/>
      </w:r>
    </w:p>
    <w:p w:rsidR="00B13031" w:rsidRDefault="00E05A8E">
      <w:pPr>
        <w:pStyle w:val="Heading3"/>
        <w:spacing w:line="240" w:lineRule="auto"/>
        <w:ind w:left="227" w:right="206"/>
      </w:pPr>
      <w:r w:rsidRPr="007F1FDD">
        <w:lastRenderedPageBreak/>
        <w:t>Introduction</w:t>
      </w:r>
    </w:p>
    <w:p w:rsidR="007F1FDD" w:rsidRPr="00804C97" w:rsidRDefault="007F1FDD">
      <w:pPr>
        <w:pStyle w:val="Heading3"/>
        <w:spacing w:line="240" w:lineRule="auto"/>
        <w:ind w:left="227" w:right="206"/>
        <w:rPr>
          <w:sz w:val="16"/>
          <w:szCs w:val="16"/>
        </w:rPr>
      </w:pPr>
    </w:p>
    <w:p w:rsidR="007F1FDD" w:rsidRPr="00586703" w:rsidRDefault="007F1FDD" w:rsidP="00586703">
      <w:pPr>
        <w:jc w:val="both"/>
        <w:rPr>
          <w:sz w:val="24"/>
          <w:szCs w:val="24"/>
        </w:rPr>
      </w:pPr>
      <w:r w:rsidRPr="00586703">
        <w:rPr>
          <w:sz w:val="24"/>
          <w:szCs w:val="24"/>
        </w:rPr>
        <w:t>The Town of Mount Olive, located in Wayne County in east</w:t>
      </w:r>
      <w:r w:rsidR="00B201F6">
        <w:rPr>
          <w:sz w:val="24"/>
          <w:szCs w:val="24"/>
        </w:rPr>
        <w:t>ern North Carolina, operates a public water system and water tre</w:t>
      </w:r>
      <w:r w:rsidRPr="00586703">
        <w:rPr>
          <w:sz w:val="24"/>
          <w:szCs w:val="24"/>
        </w:rPr>
        <w:t xml:space="preserve">atment facilities. The purpose of this project is to strengthen the </w:t>
      </w:r>
      <w:r w:rsidR="00B201F6">
        <w:rPr>
          <w:sz w:val="24"/>
          <w:szCs w:val="24"/>
        </w:rPr>
        <w:t>water</w:t>
      </w:r>
      <w:r w:rsidRPr="00586703">
        <w:rPr>
          <w:sz w:val="24"/>
          <w:szCs w:val="24"/>
        </w:rPr>
        <w:t xml:space="preserve"> system utility management program for the Town by developing an Asset Inventory and Assessment (AIA) program. By having a comprehensive and current inventory of assets, a system for tracking maintenance, and managing annual expenses and revenue, the</w:t>
      </w:r>
      <w:r w:rsidR="007C25EF">
        <w:rPr>
          <w:sz w:val="24"/>
          <w:szCs w:val="24"/>
        </w:rPr>
        <w:t xml:space="preserve"> Mount Olive</w:t>
      </w:r>
      <w:r w:rsidRPr="00586703">
        <w:rPr>
          <w:sz w:val="24"/>
          <w:szCs w:val="24"/>
        </w:rPr>
        <w:t xml:space="preserve"> Utility Asset Management Team will be better able to manage the Town’s w</w:t>
      </w:r>
      <w:r w:rsidR="00B201F6">
        <w:rPr>
          <w:sz w:val="24"/>
          <w:szCs w:val="24"/>
        </w:rPr>
        <w:t>ater system</w:t>
      </w:r>
      <w:r w:rsidRPr="00586703">
        <w:rPr>
          <w:sz w:val="24"/>
          <w:szCs w:val="24"/>
        </w:rPr>
        <w:t xml:space="preserve"> and provide the best service and appropriate rates to their customers.</w:t>
      </w:r>
    </w:p>
    <w:p w:rsidR="007F1FDD" w:rsidRPr="00804C97" w:rsidRDefault="007F1FDD" w:rsidP="00586703">
      <w:pPr>
        <w:jc w:val="both"/>
        <w:rPr>
          <w:sz w:val="16"/>
          <w:szCs w:val="16"/>
        </w:rPr>
      </w:pPr>
    </w:p>
    <w:p w:rsidR="00B13031" w:rsidRPr="00FA5A37" w:rsidRDefault="00E05A8E" w:rsidP="00586703">
      <w:pPr>
        <w:jc w:val="both"/>
        <w:rPr>
          <w:sz w:val="24"/>
          <w:szCs w:val="24"/>
        </w:rPr>
      </w:pPr>
      <w:r w:rsidRPr="00FA5A37">
        <w:rPr>
          <w:sz w:val="24"/>
          <w:szCs w:val="24"/>
        </w:rPr>
        <w:t>In 201</w:t>
      </w:r>
      <w:r w:rsidR="00E94593">
        <w:rPr>
          <w:sz w:val="24"/>
          <w:szCs w:val="24"/>
        </w:rPr>
        <w:t>7</w:t>
      </w:r>
      <w:r w:rsidRPr="00FA5A37">
        <w:rPr>
          <w:sz w:val="24"/>
          <w:szCs w:val="24"/>
        </w:rPr>
        <w:t xml:space="preserve">, </w:t>
      </w:r>
      <w:r w:rsidR="007F1FDD" w:rsidRPr="00FA5A37">
        <w:rPr>
          <w:sz w:val="24"/>
          <w:szCs w:val="24"/>
        </w:rPr>
        <w:t>the Town of Mount Olive</w:t>
      </w:r>
      <w:r w:rsidRPr="00FA5A37">
        <w:rPr>
          <w:sz w:val="24"/>
          <w:szCs w:val="24"/>
        </w:rPr>
        <w:t xml:space="preserve"> applied for an Asset Inventory and Assessment (AIA) grant </w:t>
      </w:r>
      <w:r w:rsidR="007F1FDD" w:rsidRPr="00FA5A37">
        <w:rPr>
          <w:sz w:val="24"/>
          <w:szCs w:val="24"/>
        </w:rPr>
        <w:t>and</w:t>
      </w:r>
      <w:r w:rsidRPr="00FA5A37">
        <w:rPr>
          <w:sz w:val="24"/>
          <w:szCs w:val="24"/>
        </w:rPr>
        <w:t xml:space="preserve"> was awarded $1</w:t>
      </w:r>
      <w:r w:rsidR="00B201F6">
        <w:rPr>
          <w:sz w:val="24"/>
          <w:szCs w:val="24"/>
        </w:rPr>
        <w:t>04</w:t>
      </w:r>
      <w:r w:rsidRPr="00FA5A37">
        <w:rPr>
          <w:sz w:val="24"/>
          <w:szCs w:val="24"/>
        </w:rPr>
        <w:t>,000</w:t>
      </w:r>
      <w:r w:rsidR="00FA5A37" w:rsidRPr="00FA5A37">
        <w:rPr>
          <w:sz w:val="24"/>
          <w:szCs w:val="24"/>
        </w:rPr>
        <w:t xml:space="preserve"> for the program. The Town also proposes to provide </w:t>
      </w:r>
      <w:r w:rsidR="00D752CE" w:rsidRPr="00FA5A37">
        <w:rPr>
          <w:sz w:val="24"/>
          <w:szCs w:val="24"/>
        </w:rPr>
        <w:t>in-kind</w:t>
      </w:r>
      <w:r w:rsidR="00FA5A37" w:rsidRPr="00FA5A37">
        <w:rPr>
          <w:sz w:val="24"/>
          <w:szCs w:val="24"/>
        </w:rPr>
        <w:t xml:space="preserve"> services for </w:t>
      </w:r>
      <w:r w:rsidR="00586703">
        <w:rPr>
          <w:sz w:val="24"/>
          <w:szCs w:val="24"/>
        </w:rPr>
        <w:t xml:space="preserve">a </w:t>
      </w:r>
      <w:r w:rsidR="00FA5A37" w:rsidRPr="00FA5A37">
        <w:rPr>
          <w:sz w:val="24"/>
          <w:szCs w:val="24"/>
        </w:rPr>
        <w:t>local match giving a total project budget of $1</w:t>
      </w:r>
      <w:r w:rsidR="00B201F6">
        <w:rPr>
          <w:sz w:val="24"/>
          <w:szCs w:val="24"/>
        </w:rPr>
        <w:t>14</w:t>
      </w:r>
      <w:r w:rsidR="00FA5A37" w:rsidRPr="00FA5A37">
        <w:rPr>
          <w:sz w:val="24"/>
          <w:szCs w:val="24"/>
        </w:rPr>
        <w:t>,</w:t>
      </w:r>
      <w:r w:rsidR="00B201F6">
        <w:rPr>
          <w:sz w:val="24"/>
          <w:szCs w:val="24"/>
        </w:rPr>
        <w:t>4</w:t>
      </w:r>
      <w:r w:rsidR="00FA5A37" w:rsidRPr="00FA5A37">
        <w:rPr>
          <w:sz w:val="24"/>
          <w:szCs w:val="24"/>
        </w:rPr>
        <w:t>00.</w:t>
      </w:r>
      <w:r w:rsidR="00FA5A37">
        <w:rPr>
          <w:sz w:val="24"/>
          <w:szCs w:val="24"/>
        </w:rPr>
        <w:t xml:space="preserve"> </w:t>
      </w:r>
    </w:p>
    <w:p w:rsidR="00B13031" w:rsidRPr="00804C97" w:rsidRDefault="00B13031" w:rsidP="00586703">
      <w:pPr>
        <w:pStyle w:val="Heading3"/>
        <w:spacing w:line="240" w:lineRule="auto"/>
        <w:ind w:left="0" w:right="0"/>
        <w:jc w:val="both"/>
        <w:rPr>
          <w:sz w:val="16"/>
          <w:szCs w:val="16"/>
        </w:rPr>
      </w:pPr>
    </w:p>
    <w:p w:rsidR="00B13031" w:rsidRPr="00E05A8E" w:rsidRDefault="00E05A8E" w:rsidP="00586703">
      <w:pPr>
        <w:pStyle w:val="BodyText"/>
        <w:jc w:val="both"/>
      </w:pPr>
      <w:r w:rsidRPr="00E05A8E">
        <w:t>The Town is requesting qualification statements from qualified consultants to provide</w:t>
      </w:r>
      <w:r w:rsidR="00586703">
        <w:t xml:space="preserve"> </w:t>
      </w:r>
      <w:r w:rsidRPr="00E05A8E">
        <w:t>services for work associated with the grant-funded project.</w:t>
      </w:r>
      <w:r w:rsidR="00DA1B18">
        <w:t xml:space="preserve">  To be considered, firms shall be appropriately licensed in the State of North Carolina.  All proposals become the property of the Town of Mount Olive upon submission, and the cost of preparing and submitting a proposal is the sole expense of the consultant.  </w:t>
      </w:r>
    </w:p>
    <w:p w:rsidR="00B13031" w:rsidRPr="00804C97" w:rsidRDefault="00B13031">
      <w:pPr>
        <w:pStyle w:val="BodyText"/>
        <w:spacing w:before="5"/>
        <w:rPr>
          <w:sz w:val="16"/>
          <w:szCs w:val="16"/>
        </w:rPr>
      </w:pPr>
    </w:p>
    <w:p w:rsidR="00B13031" w:rsidRDefault="00E05A8E" w:rsidP="00804C97">
      <w:pPr>
        <w:pStyle w:val="Heading3"/>
        <w:spacing w:line="240" w:lineRule="auto"/>
        <w:ind w:left="2290" w:right="2290"/>
      </w:pPr>
      <w:r w:rsidRPr="00E05A8E">
        <w:t xml:space="preserve">Scope of </w:t>
      </w:r>
      <w:r w:rsidR="00E0280E">
        <w:t>Services</w:t>
      </w:r>
    </w:p>
    <w:p w:rsidR="00804C97" w:rsidRPr="00804C97" w:rsidRDefault="00804C97" w:rsidP="00804C97">
      <w:pPr>
        <w:pStyle w:val="Heading3"/>
        <w:spacing w:line="240" w:lineRule="auto"/>
        <w:ind w:left="2290" w:right="2290"/>
        <w:rPr>
          <w:sz w:val="16"/>
          <w:szCs w:val="16"/>
        </w:rPr>
      </w:pPr>
    </w:p>
    <w:p w:rsidR="00B13031" w:rsidRDefault="00586703" w:rsidP="00804C97">
      <w:pPr>
        <w:pStyle w:val="BodyText"/>
      </w:pPr>
      <w:r>
        <w:t>Services are anticipated to include, but are not limited to, performance of the following tasks:</w:t>
      </w:r>
    </w:p>
    <w:p w:rsidR="00804C97" w:rsidRPr="00804C97" w:rsidRDefault="00804C97" w:rsidP="00804C97">
      <w:pPr>
        <w:pStyle w:val="BodyText"/>
        <w:rPr>
          <w:sz w:val="16"/>
          <w:szCs w:val="16"/>
        </w:rPr>
      </w:pPr>
    </w:p>
    <w:p w:rsidR="00FA5A37" w:rsidRDefault="00FA5A37" w:rsidP="00804C97">
      <w:pPr>
        <w:pStyle w:val="BodyText"/>
        <w:jc w:val="both"/>
      </w:pPr>
      <w:r w:rsidRPr="006E13FB">
        <w:rPr>
          <w:b/>
        </w:rPr>
        <w:t xml:space="preserve">Task </w:t>
      </w:r>
      <w:r w:rsidR="00B201F6">
        <w:rPr>
          <w:b/>
        </w:rPr>
        <w:t>1</w:t>
      </w:r>
      <w:r w:rsidR="006B3F91">
        <w:rPr>
          <w:b/>
        </w:rPr>
        <w:t xml:space="preserve">: </w:t>
      </w:r>
      <w:r w:rsidRPr="006E13FB">
        <w:rPr>
          <w:b/>
        </w:rPr>
        <w:t xml:space="preserve">Inventory </w:t>
      </w:r>
      <w:r w:rsidR="00B201F6">
        <w:rPr>
          <w:b/>
        </w:rPr>
        <w:t>Water</w:t>
      </w:r>
      <w:r w:rsidRPr="006E13FB">
        <w:rPr>
          <w:b/>
        </w:rPr>
        <w:t xml:space="preserve"> System, Survey locations with GPS equipment, </w:t>
      </w:r>
      <w:r w:rsidR="006E13FB" w:rsidRPr="006E13FB">
        <w:rPr>
          <w:b/>
        </w:rPr>
        <w:t>and visual inspections</w:t>
      </w:r>
      <w:r w:rsidR="006E13FB">
        <w:t xml:space="preserve"> </w:t>
      </w:r>
      <w:r w:rsidR="00B13A3C">
        <w:t>–</w:t>
      </w:r>
      <w:r w:rsidR="006E13FB">
        <w:t xml:space="preserve"> </w:t>
      </w:r>
      <w:r w:rsidR="00B13A3C">
        <w:t xml:space="preserve">Consultant shall inventory the </w:t>
      </w:r>
      <w:r w:rsidR="00B201F6">
        <w:t>water</w:t>
      </w:r>
      <w:r w:rsidR="00B13A3C">
        <w:t xml:space="preserve"> system including GPS location</w:t>
      </w:r>
      <w:r w:rsidR="00586703">
        <w:t xml:space="preserve"> </w:t>
      </w:r>
      <w:r w:rsidR="00B13A3C">
        <w:t xml:space="preserve">and visual inspection of </w:t>
      </w:r>
      <w:r w:rsidR="00B201F6">
        <w:t xml:space="preserve">valves, hydrants, </w:t>
      </w:r>
      <w:proofErr w:type="gramStart"/>
      <w:r w:rsidR="00B201F6">
        <w:t>tanks</w:t>
      </w:r>
      <w:proofErr w:type="gramEnd"/>
      <w:r w:rsidR="00B201F6">
        <w:t xml:space="preserve"> and treatment facilities</w:t>
      </w:r>
      <w:r w:rsidR="00B13A3C">
        <w:t xml:space="preserve">. Available existing mapping and record drawing information will be provided </w:t>
      </w:r>
      <w:r w:rsidR="00586703">
        <w:t xml:space="preserve">by the Town </w:t>
      </w:r>
      <w:r w:rsidR="00B13A3C">
        <w:t xml:space="preserve">to supplement </w:t>
      </w:r>
      <w:r w:rsidR="00586703">
        <w:t xml:space="preserve">the </w:t>
      </w:r>
      <w:r w:rsidR="00B13A3C">
        <w:t xml:space="preserve">field investigation. Inventory assessment and discussions with Town staff will be utilized to determine areas where </w:t>
      </w:r>
      <w:r w:rsidR="00586703">
        <w:t xml:space="preserve">a </w:t>
      </w:r>
      <w:r w:rsidR="00B13A3C">
        <w:t>more detailed condition assessment is recommended.</w:t>
      </w:r>
    </w:p>
    <w:p w:rsidR="00B13031" w:rsidRPr="00804C97" w:rsidRDefault="00B13031" w:rsidP="00804C97">
      <w:pPr>
        <w:pStyle w:val="BodyText"/>
        <w:jc w:val="both"/>
        <w:rPr>
          <w:sz w:val="16"/>
          <w:szCs w:val="16"/>
          <w:highlight w:val="yellow"/>
        </w:rPr>
      </w:pPr>
    </w:p>
    <w:p w:rsidR="006E13FB" w:rsidRDefault="006E13FB" w:rsidP="00804C97">
      <w:pPr>
        <w:pStyle w:val="BodyText"/>
        <w:jc w:val="both"/>
      </w:pPr>
      <w:r w:rsidRPr="006E13FB">
        <w:rPr>
          <w:b/>
        </w:rPr>
        <w:t xml:space="preserve">Task </w:t>
      </w:r>
      <w:r w:rsidR="00B201F6">
        <w:rPr>
          <w:b/>
        </w:rPr>
        <w:t>2</w:t>
      </w:r>
      <w:r w:rsidR="006B3F91">
        <w:rPr>
          <w:b/>
        </w:rPr>
        <w:t xml:space="preserve">: </w:t>
      </w:r>
      <w:r w:rsidR="00B201F6">
        <w:rPr>
          <w:b/>
        </w:rPr>
        <w:t>Water</w:t>
      </w:r>
      <w:r w:rsidR="00B13A3C">
        <w:rPr>
          <w:b/>
        </w:rPr>
        <w:t xml:space="preserve"> System Condition Assessment</w:t>
      </w:r>
      <w:r w:rsidR="006B3F91">
        <w:rPr>
          <w:b/>
        </w:rPr>
        <w:t xml:space="preserve"> </w:t>
      </w:r>
      <w:r w:rsidR="00B201F6">
        <w:rPr>
          <w:b/>
        </w:rPr>
        <w:t>–</w:t>
      </w:r>
      <w:r w:rsidRPr="006E13FB">
        <w:rPr>
          <w:b/>
        </w:rPr>
        <w:t xml:space="preserve"> </w:t>
      </w:r>
      <w:r w:rsidR="00B201F6" w:rsidRPr="004950F6">
        <w:t xml:space="preserve">Conduct Hydrant Testing and pressure monitoring assess condition of water system. </w:t>
      </w:r>
      <w:r w:rsidR="004950F6">
        <w:t xml:space="preserve">Assess wells and water treatment facilities. </w:t>
      </w:r>
      <w:r w:rsidR="00B201F6" w:rsidRPr="004950F6">
        <w:t xml:space="preserve">Review reports of leaks, line breaks and other maintenance to determine areas in poor condition. </w:t>
      </w:r>
      <w:r w:rsidR="004950F6">
        <w:t>Review water production and meter data and evaluate system water loss.</w:t>
      </w:r>
    </w:p>
    <w:p w:rsidR="004950F6" w:rsidRDefault="004950F6" w:rsidP="00804C97">
      <w:pPr>
        <w:pStyle w:val="BodyText"/>
        <w:jc w:val="both"/>
      </w:pPr>
    </w:p>
    <w:p w:rsidR="004950F6" w:rsidRPr="004950F6" w:rsidRDefault="004950F6" w:rsidP="004950F6">
      <w:pPr>
        <w:pStyle w:val="BodyText"/>
        <w:jc w:val="both"/>
      </w:pPr>
      <w:r w:rsidRPr="006E13FB">
        <w:rPr>
          <w:b/>
        </w:rPr>
        <w:t xml:space="preserve">Task </w:t>
      </w:r>
      <w:r>
        <w:rPr>
          <w:b/>
        </w:rPr>
        <w:t xml:space="preserve">2: Water System </w:t>
      </w:r>
      <w:r>
        <w:rPr>
          <w:b/>
        </w:rPr>
        <w:t>Model</w:t>
      </w:r>
      <w:r>
        <w:rPr>
          <w:b/>
        </w:rPr>
        <w:t xml:space="preserve"> </w:t>
      </w:r>
      <w:r w:rsidR="00957812">
        <w:rPr>
          <w:b/>
        </w:rPr>
        <w:t>and GIS Map</w:t>
      </w:r>
      <w:r>
        <w:rPr>
          <w:b/>
        </w:rPr>
        <w:t>–</w:t>
      </w:r>
      <w:r w:rsidRPr="006E13FB">
        <w:rPr>
          <w:b/>
        </w:rPr>
        <w:t xml:space="preserve"> </w:t>
      </w:r>
      <w:r>
        <w:t xml:space="preserve">Utilize GPS mapping information and condition assessment to develop a </w:t>
      </w:r>
      <w:r w:rsidR="00957812">
        <w:t xml:space="preserve">GIS map and </w:t>
      </w:r>
      <w:bookmarkStart w:id="0" w:name="_GoBack"/>
      <w:bookmarkEnd w:id="0"/>
      <w:r>
        <w:t>water model of the existing system. Calibrate model based on hydrant testing</w:t>
      </w:r>
      <w:r w:rsidRPr="004950F6">
        <w:t>.</w:t>
      </w:r>
      <w:r>
        <w:t xml:space="preserve"> Utilize water model to determine hydraulic deficiencies and evaluate potential future projects to be included in the Capital Improvements Plan.</w:t>
      </w:r>
      <w:r w:rsidRPr="004950F6">
        <w:t xml:space="preserve"> </w:t>
      </w:r>
    </w:p>
    <w:p w:rsidR="006E13FB" w:rsidRPr="004950F6" w:rsidRDefault="006E13FB" w:rsidP="00804C97">
      <w:pPr>
        <w:pStyle w:val="BodyText"/>
        <w:jc w:val="both"/>
        <w:rPr>
          <w:sz w:val="16"/>
          <w:szCs w:val="16"/>
        </w:rPr>
      </w:pPr>
    </w:p>
    <w:p w:rsidR="006E13FB" w:rsidRPr="00804C97" w:rsidRDefault="006E13FB" w:rsidP="00804C97">
      <w:pPr>
        <w:ind w:right="100"/>
        <w:jc w:val="both"/>
        <w:rPr>
          <w:sz w:val="24"/>
        </w:rPr>
      </w:pPr>
      <w:r w:rsidRPr="00D752CE">
        <w:rPr>
          <w:b/>
          <w:sz w:val="24"/>
        </w:rPr>
        <w:t xml:space="preserve">Task </w:t>
      </w:r>
      <w:r w:rsidR="00B201F6">
        <w:rPr>
          <w:b/>
          <w:sz w:val="24"/>
        </w:rPr>
        <w:t>3</w:t>
      </w:r>
      <w:r w:rsidR="006B3F91">
        <w:rPr>
          <w:b/>
          <w:sz w:val="24"/>
        </w:rPr>
        <w:t xml:space="preserve">: </w:t>
      </w:r>
      <w:r w:rsidRPr="00D752CE">
        <w:rPr>
          <w:b/>
          <w:sz w:val="24"/>
        </w:rPr>
        <w:t>Incorporate Assessment Information into Asset Management Plan</w:t>
      </w:r>
      <w:r w:rsidR="006B3F91">
        <w:rPr>
          <w:b/>
          <w:sz w:val="24"/>
        </w:rPr>
        <w:t xml:space="preserve"> – </w:t>
      </w:r>
      <w:r w:rsidR="006B3F91">
        <w:rPr>
          <w:sz w:val="24"/>
        </w:rPr>
        <w:t xml:space="preserve">Input collected information into Asset Management software for inventory and develop rating system to prioritize necessary improvements. </w:t>
      </w:r>
    </w:p>
    <w:p w:rsidR="006E13FB" w:rsidRPr="00804C97" w:rsidRDefault="006E13FB" w:rsidP="00804C97">
      <w:pPr>
        <w:ind w:right="100"/>
        <w:jc w:val="both"/>
        <w:rPr>
          <w:b/>
          <w:sz w:val="16"/>
          <w:szCs w:val="16"/>
        </w:rPr>
      </w:pPr>
    </w:p>
    <w:p w:rsidR="006E13FB" w:rsidRPr="006B3F91" w:rsidRDefault="006E13FB" w:rsidP="00804C97">
      <w:pPr>
        <w:ind w:right="100"/>
        <w:jc w:val="both"/>
        <w:rPr>
          <w:sz w:val="24"/>
        </w:rPr>
      </w:pPr>
      <w:r w:rsidRPr="00D752CE">
        <w:rPr>
          <w:b/>
          <w:sz w:val="24"/>
        </w:rPr>
        <w:t>Task 5: Capital Improvements Plan</w:t>
      </w:r>
      <w:r w:rsidR="00B13A3C">
        <w:rPr>
          <w:b/>
          <w:sz w:val="24"/>
        </w:rPr>
        <w:t xml:space="preserve"> </w:t>
      </w:r>
      <w:r w:rsidR="006B3F91">
        <w:rPr>
          <w:b/>
          <w:sz w:val="24"/>
        </w:rPr>
        <w:t>–</w:t>
      </w:r>
      <w:r w:rsidR="00B13A3C">
        <w:rPr>
          <w:b/>
          <w:sz w:val="24"/>
        </w:rPr>
        <w:t xml:space="preserve"> </w:t>
      </w:r>
      <w:r w:rsidR="006B3F91" w:rsidRPr="006B3F91">
        <w:rPr>
          <w:sz w:val="24"/>
        </w:rPr>
        <w:t xml:space="preserve">Develop projects for implementation including scope and opinions of probable cost. </w:t>
      </w:r>
      <w:r w:rsidR="006B3F91">
        <w:rPr>
          <w:sz w:val="24"/>
        </w:rPr>
        <w:t xml:space="preserve">Provide </w:t>
      </w:r>
      <w:r w:rsidR="00586703">
        <w:rPr>
          <w:sz w:val="24"/>
        </w:rPr>
        <w:t>a 10-year Capital Improvements P</w:t>
      </w:r>
      <w:r w:rsidR="006B3F91">
        <w:rPr>
          <w:sz w:val="24"/>
        </w:rPr>
        <w:t xml:space="preserve">lan and identify potential methods </w:t>
      </w:r>
      <w:r w:rsidR="007B4DCE">
        <w:rPr>
          <w:sz w:val="24"/>
        </w:rPr>
        <w:t>for</w:t>
      </w:r>
      <w:r w:rsidR="006B3F91">
        <w:rPr>
          <w:sz w:val="24"/>
        </w:rPr>
        <w:t xml:space="preserve"> funding proposed projects.</w:t>
      </w:r>
    </w:p>
    <w:p w:rsidR="006E13FB" w:rsidRPr="00804C97" w:rsidRDefault="006E13FB" w:rsidP="00804C97">
      <w:pPr>
        <w:ind w:right="100"/>
        <w:jc w:val="both"/>
        <w:rPr>
          <w:sz w:val="16"/>
          <w:szCs w:val="16"/>
        </w:rPr>
      </w:pPr>
    </w:p>
    <w:p w:rsidR="006E13FB" w:rsidRPr="00D752CE" w:rsidRDefault="00D752CE" w:rsidP="00804C97">
      <w:pPr>
        <w:keepNext/>
        <w:keepLines/>
        <w:ind w:right="101"/>
        <w:jc w:val="both"/>
        <w:rPr>
          <w:sz w:val="24"/>
        </w:rPr>
      </w:pPr>
      <w:r w:rsidRPr="00D752CE">
        <w:rPr>
          <w:b/>
          <w:sz w:val="24"/>
        </w:rPr>
        <w:lastRenderedPageBreak/>
        <w:t>Task 6: Asset Management Plan Implementation Training</w:t>
      </w:r>
      <w:r>
        <w:rPr>
          <w:b/>
          <w:sz w:val="24"/>
        </w:rPr>
        <w:t xml:space="preserve"> – </w:t>
      </w:r>
      <w:r>
        <w:rPr>
          <w:sz w:val="24"/>
        </w:rPr>
        <w:t xml:space="preserve">The </w:t>
      </w:r>
      <w:r w:rsidR="00B13A3C">
        <w:rPr>
          <w:sz w:val="24"/>
        </w:rPr>
        <w:t xml:space="preserve">consultant </w:t>
      </w:r>
      <w:r w:rsidR="007C25EF">
        <w:rPr>
          <w:sz w:val="24"/>
        </w:rPr>
        <w:t>shall</w:t>
      </w:r>
      <w:r w:rsidR="00B13A3C">
        <w:rPr>
          <w:sz w:val="24"/>
        </w:rPr>
        <w:t xml:space="preserve"> provide a completed copy of the Asset Management Plan in</w:t>
      </w:r>
      <w:r w:rsidR="007C25EF">
        <w:rPr>
          <w:sz w:val="24"/>
        </w:rPr>
        <w:t xml:space="preserve"> both</w:t>
      </w:r>
      <w:r w:rsidR="00B13A3C">
        <w:rPr>
          <w:sz w:val="24"/>
        </w:rPr>
        <w:t xml:space="preserve"> digital</w:t>
      </w:r>
      <w:r w:rsidR="007C25EF">
        <w:rPr>
          <w:sz w:val="24"/>
        </w:rPr>
        <w:t xml:space="preserve"> and hard copy</w:t>
      </w:r>
      <w:r w:rsidR="00B13A3C">
        <w:rPr>
          <w:sz w:val="24"/>
        </w:rPr>
        <w:t xml:space="preserve"> format and assist the Town to develop standard operating procedures for implementation and necessary updates of the plan.</w:t>
      </w:r>
    </w:p>
    <w:p w:rsidR="00D752CE" w:rsidRPr="00804C97" w:rsidRDefault="00D752CE" w:rsidP="00804C97">
      <w:pPr>
        <w:ind w:right="100"/>
        <w:jc w:val="both"/>
        <w:rPr>
          <w:b/>
          <w:sz w:val="16"/>
          <w:szCs w:val="16"/>
        </w:rPr>
      </w:pPr>
    </w:p>
    <w:p w:rsidR="00D752CE" w:rsidRPr="00D752CE" w:rsidRDefault="00D752CE" w:rsidP="00804C97">
      <w:pPr>
        <w:ind w:right="100"/>
        <w:jc w:val="both"/>
        <w:rPr>
          <w:sz w:val="24"/>
        </w:rPr>
      </w:pPr>
      <w:r w:rsidRPr="00D752CE">
        <w:rPr>
          <w:b/>
          <w:sz w:val="24"/>
        </w:rPr>
        <w:t>Task 7: Summary Report</w:t>
      </w:r>
      <w:r>
        <w:rPr>
          <w:b/>
          <w:sz w:val="24"/>
        </w:rPr>
        <w:t xml:space="preserve"> – </w:t>
      </w:r>
      <w:r>
        <w:rPr>
          <w:sz w:val="24"/>
        </w:rPr>
        <w:t>Provide an executive level summary of the work performed, conclusions made, and next steps to be taken as a result of this work. Summary shall be formatted suitable for submission to NCDEQ for compliance with conditions of the Grant.</w:t>
      </w:r>
    </w:p>
    <w:p w:rsidR="00B13031" w:rsidRPr="00804C97" w:rsidRDefault="00B13031">
      <w:pPr>
        <w:pStyle w:val="BodyText"/>
        <w:spacing w:before="9"/>
        <w:rPr>
          <w:sz w:val="16"/>
          <w:szCs w:val="16"/>
          <w:highlight w:val="yellow"/>
        </w:rPr>
      </w:pPr>
    </w:p>
    <w:p w:rsidR="00B13031" w:rsidRDefault="00E0280E" w:rsidP="00804C97">
      <w:pPr>
        <w:pStyle w:val="Heading3"/>
        <w:spacing w:line="240" w:lineRule="auto"/>
        <w:ind w:left="2290" w:right="2290"/>
      </w:pPr>
      <w:r>
        <w:t>Proposal Contents</w:t>
      </w:r>
    </w:p>
    <w:p w:rsidR="00804C97" w:rsidRDefault="00804C97" w:rsidP="00804C97">
      <w:pPr>
        <w:tabs>
          <w:tab w:val="left" w:pos="821"/>
        </w:tabs>
        <w:ind w:right="374"/>
        <w:jc w:val="both"/>
        <w:rPr>
          <w:b/>
          <w:bCs/>
          <w:sz w:val="16"/>
          <w:szCs w:val="16"/>
        </w:rPr>
      </w:pPr>
    </w:p>
    <w:p w:rsidR="00B13031" w:rsidRDefault="00E05A8E" w:rsidP="00804C97">
      <w:pPr>
        <w:tabs>
          <w:tab w:val="left" w:pos="821"/>
        </w:tabs>
        <w:ind w:right="374"/>
        <w:jc w:val="both"/>
        <w:rPr>
          <w:sz w:val="24"/>
        </w:rPr>
      </w:pPr>
      <w:r w:rsidRPr="00E0280E">
        <w:rPr>
          <w:sz w:val="24"/>
        </w:rPr>
        <w:t xml:space="preserve">The statement </w:t>
      </w:r>
      <w:r w:rsidR="007C25EF">
        <w:rPr>
          <w:sz w:val="24"/>
        </w:rPr>
        <w:t>shall not</w:t>
      </w:r>
      <w:r w:rsidRPr="00E0280E">
        <w:rPr>
          <w:sz w:val="24"/>
        </w:rPr>
        <w:t xml:space="preserve"> be more than </w:t>
      </w:r>
      <w:r w:rsidR="00E0280E">
        <w:rPr>
          <w:sz w:val="24"/>
        </w:rPr>
        <w:t>ten (10)</w:t>
      </w:r>
      <w:r w:rsidRPr="00E0280E">
        <w:rPr>
          <w:sz w:val="24"/>
        </w:rPr>
        <w:t xml:space="preserve"> pages in length</w:t>
      </w:r>
      <w:r w:rsidR="00E0280E">
        <w:rPr>
          <w:sz w:val="24"/>
        </w:rPr>
        <w:t>, excluding the front cover, back cover, and table of contents.  T</w:t>
      </w:r>
      <w:r w:rsidRPr="00E0280E">
        <w:rPr>
          <w:sz w:val="24"/>
        </w:rPr>
        <w:t>hree</w:t>
      </w:r>
      <w:r w:rsidR="00E0280E">
        <w:rPr>
          <w:sz w:val="24"/>
        </w:rPr>
        <w:t xml:space="preserve"> (3)</w:t>
      </w:r>
      <w:r w:rsidRPr="00E0280E">
        <w:rPr>
          <w:sz w:val="24"/>
        </w:rPr>
        <w:t xml:space="preserve"> copies of the statement are to be provided</w:t>
      </w:r>
      <w:r w:rsidR="00E0280E">
        <w:rPr>
          <w:sz w:val="24"/>
        </w:rPr>
        <w:t>, and shall include, at a minimum, the following items:</w:t>
      </w:r>
    </w:p>
    <w:p w:rsidR="00E0280E" w:rsidRPr="00E0280E" w:rsidRDefault="00E0280E" w:rsidP="00E0280E">
      <w:pPr>
        <w:tabs>
          <w:tab w:val="left" w:pos="821"/>
        </w:tabs>
        <w:ind w:right="368"/>
        <w:jc w:val="both"/>
        <w:rPr>
          <w:sz w:val="24"/>
        </w:rPr>
      </w:pPr>
    </w:p>
    <w:p w:rsidR="00B13031" w:rsidRDefault="00E0280E" w:rsidP="00E0280E">
      <w:pPr>
        <w:pStyle w:val="ListParagraph"/>
        <w:numPr>
          <w:ilvl w:val="1"/>
          <w:numId w:val="2"/>
        </w:numPr>
        <w:tabs>
          <w:tab w:val="left" w:pos="360"/>
        </w:tabs>
        <w:spacing w:before="3"/>
        <w:ind w:left="360" w:right="494"/>
        <w:jc w:val="both"/>
        <w:rPr>
          <w:sz w:val="24"/>
        </w:rPr>
      </w:pPr>
      <w:r>
        <w:rPr>
          <w:sz w:val="24"/>
        </w:rPr>
        <w:t>Name of firm and brief history.</w:t>
      </w:r>
    </w:p>
    <w:p w:rsidR="00E0280E" w:rsidRDefault="00E0280E" w:rsidP="00E0280E">
      <w:pPr>
        <w:pStyle w:val="ListParagraph"/>
        <w:numPr>
          <w:ilvl w:val="1"/>
          <w:numId w:val="2"/>
        </w:numPr>
        <w:tabs>
          <w:tab w:val="left" w:pos="360"/>
        </w:tabs>
        <w:spacing w:before="3"/>
        <w:ind w:left="360" w:right="494"/>
        <w:jc w:val="both"/>
        <w:rPr>
          <w:sz w:val="24"/>
        </w:rPr>
      </w:pPr>
      <w:r>
        <w:rPr>
          <w:sz w:val="24"/>
        </w:rPr>
        <w:t>Location of offices.</w:t>
      </w:r>
    </w:p>
    <w:p w:rsidR="00E0280E" w:rsidRDefault="00E0280E" w:rsidP="00E0280E">
      <w:pPr>
        <w:pStyle w:val="ListParagraph"/>
        <w:numPr>
          <w:ilvl w:val="1"/>
          <w:numId w:val="2"/>
        </w:numPr>
        <w:tabs>
          <w:tab w:val="left" w:pos="360"/>
        </w:tabs>
        <w:spacing w:before="3"/>
        <w:ind w:left="360" w:right="494"/>
        <w:jc w:val="both"/>
        <w:rPr>
          <w:sz w:val="24"/>
        </w:rPr>
      </w:pPr>
      <w:r>
        <w:rPr>
          <w:sz w:val="24"/>
        </w:rPr>
        <w:t xml:space="preserve">List of personnel to be involved in program implementation.  A staffing configuration and brief resumes for all pertinent personnel should be included.  </w:t>
      </w:r>
    </w:p>
    <w:p w:rsidR="00E0280E" w:rsidRDefault="00E0280E" w:rsidP="00E0280E">
      <w:pPr>
        <w:pStyle w:val="ListParagraph"/>
        <w:numPr>
          <w:ilvl w:val="1"/>
          <w:numId w:val="2"/>
        </w:numPr>
        <w:tabs>
          <w:tab w:val="left" w:pos="360"/>
        </w:tabs>
        <w:spacing w:before="3"/>
        <w:ind w:left="360" w:right="494"/>
        <w:jc w:val="both"/>
        <w:rPr>
          <w:sz w:val="24"/>
        </w:rPr>
      </w:pPr>
      <w:r>
        <w:rPr>
          <w:sz w:val="24"/>
        </w:rPr>
        <w:t xml:space="preserve">Prior experience on similar </w:t>
      </w:r>
      <w:r w:rsidR="008D6904">
        <w:rPr>
          <w:sz w:val="24"/>
        </w:rPr>
        <w:t>water</w:t>
      </w:r>
      <w:r>
        <w:rPr>
          <w:sz w:val="24"/>
        </w:rPr>
        <w:t xml:space="preserve"> system assessment projects.</w:t>
      </w:r>
    </w:p>
    <w:p w:rsidR="00E0280E" w:rsidRDefault="00E0280E" w:rsidP="00E0280E">
      <w:pPr>
        <w:pStyle w:val="ListParagraph"/>
        <w:numPr>
          <w:ilvl w:val="1"/>
          <w:numId w:val="2"/>
        </w:numPr>
        <w:tabs>
          <w:tab w:val="left" w:pos="360"/>
        </w:tabs>
        <w:spacing w:before="3"/>
        <w:ind w:left="360" w:right="494"/>
        <w:jc w:val="both"/>
        <w:rPr>
          <w:sz w:val="24"/>
        </w:rPr>
      </w:pPr>
      <w:r>
        <w:rPr>
          <w:sz w:val="24"/>
        </w:rPr>
        <w:t>Brief management plan.</w:t>
      </w:r>
    </w:p>
    <w:p w:rsidR="00E0280E" w:rsidRDefault="00E0280E" w:rsidP="00E0280E">
      <w:pPr>
        <w:pStyle w:val="ListParagraph"/>
        <w:numPr>
          <w:ilvl w:val="1"/>
          <w:numId w:val="2"/>
        </w:numPr>
        <w:tabs>
          <w:tab w:val="left" w:pos="360"/>
        </w:tabs>
        <w:spacing w:before="3"/>
        <w:ind w:left="360" w:right="494"/>
        <w:jc w:val="both"/>
        <w:rPr>
          <w:sz w:val="24"/>
        </w:rPr>
      </w:pPr>
      <w:r>
        <w:rPr>
          <w:sz w:val="24"/>
        </w:rPr>
        <w:t xml:space="preserve">Hourly rate schedule.  </w:t>
      </w:r>
    </w:p>
    <w:p w:rsidR="00E0280E" w:rsidRDefault="00E0280E" w:rsidP="00E0280E">
      <w:pPr>
        <w:pStyle w:val="ListParagraph"/>
        <w:numPr>
          <w:ilvl w:val="1"/>
          <w:numId w:val="2"/>
        </w:numPr>
        <w:tabs>
          <w:tab w:val="left" w:pos="360"/>
        </w:tabs>
        <w:spacing w:before="3"/>
        <w:ind w:left="360" w:right="494"/>
        <w:jc w:val="both"/>
        <w:rPr>
          <w:sz w:val="24"/>
        </w:rPr>
      </w:pPr>
      <w:r>
        <w:rPr>
          <w:sz w:val="24"/>
        </w:rPr>
        <w:t>At least three (3) references</w:t>
      </w:r>
      <w:r w:rsidR="00604A72">
        <w:rPr>
          <w:sz w:val="24"/>
        </w:rPr>
        <w:t xml:space="preserve"> of similar work performance for local governments.  </w:t>
      </w:r>
    </w:p>
    <w:p w:rsidR="00B13031" w:rsidRPr="00804C97" w:rsidRDefault="00B13031">
      <w:pPr>
        <w:pStyle w:val="BodyText"/>
        <w:spacing w:before="6"/>
        <w:rPr>
          <w:sz w:val="16"/>
          <w:szCs w:val="16"/>
          <w:highlight w:val="yellow"/>
        </w:rPr>
      </w:pPr>
    </w:p>
    <w:p w:rsidR="00B13031" w:rsidRDefault="00E05A8E">
      <w:pPr>
        <w:pStyle w:val="Heading3"/>
        <w:ind w:left="2291"/>
      </w:pPr>
      <w:r w:rsidRPr="007B4DCE">
        <w:t>Evaluation Criteria</w:t>
      </w:r>
    </w:p>
    <w:p w:rsidR="00804C97" w:rsidRPr="00804C97" w:rsidRDefault="00804C97" w:rsidP="00804C97">
      <w:pPr>
        <w:pStyle w:val="Heading3"/>
        <w:spacing w:line="240" w:lineRule="auto"/>
        <w:ind w:left="2290" w:right="2290"/>
        <w:rPr>
          <w:sz w:val="16"/>
          <w:szCs w:val="16"/>
        </w:rPr>
      </w:pPr>
    </w:p>
    <w:p w:rsidR="00604A72" w:rsidRDefault="00604A72" w:rsidP="00604A72">
      <w:pPr>
        <w:pStyle w:val="BodyText"/>
        <w:ind w:right="348"/>
        <w:jc w:val="both"/>
      </w:pPr>
      <w:r>
        <w:t xml:space="preserve">Proposals will be reviewed and evaluated by the Town Manager in accordance with the following criteria.  Factors are listed in their order of relative importance.  The Town of Mount Olive </w:t>
      </w:r>
      <w:r w:rsidR="007C25EF">
        <w:t>intends to</w:t>
      </w:r>
      <w:r>
        <w:t xml:space="preserve"> select the firm best qualified to perform the services and </w:t>
      </w:r>
      <w:r w:rsidR="007C25EF">
        <w:t xml:space="preserve">attempt to </w:t>
      </w:r>
      <w:r>
        <w:t>negotiate appropriate compensation for the level of services desired.</w:t>
      </w:r>
    </w:p>
    <w:p w:rsidR="00604A72" w:rsidRPr="00804C97" w:rsidRDefault="00604A72" w:rsidP="00604A72">
      <w:pPr>
        <w:pStyle w:val="BodyText"/>
        <w:ind w:right="348"/>
        <w:jc w:val="both"/>
        <w:rPr>
          <w:sz w:val="16"/>
          <w:szCs w:val="16"/>
        </w:rPr>
      </w:pPr>
    </w:p>
    <w:p w:rsidR="00604A72" w:rsidRDefault="004950F6" w:rsidP="00604A72">
      <w:pPr>
        <w:pStyle w:val="ListParagraph"/>
        <w:numPr>
          <w:ilvl w:val="0"/>
          <w:numId w:val="3"/>
        </w:numPr>
        <w:tabs>
          <w:tab w:val="left" w:pos="0"/>
        </w:tabs>
        <w:spacing w:before="3"/>
        <w:ind w:left="0" w:right="494" w:firstLine="0"/>
        <w:rPr>
          <w:sz w:val="24"/>
        </w:rPr>
      </w:pPr>
      <w:r>
        <w:rPr>
          <w:sz w:val="24"/>
        </w:rPr>
        <w:t xml:space="preserve">Familiarity with the Town’s water distribution </w:t>
      </w:r>
      <w:r w:rsidR="00604A72">
        <w:rPr>
          <w:sz w:val="24"/>
        </w:rPr>
        <w:t>and treatment system</w:t>
      </w:r>
      <w:r>
        <w:rPr>
          <w:sz w:val="24"/>
        </w:rPr>
        <w:t>s</w:t>
      </w:r>
      <w:r w:rsidR="00604A72">
        <w:rPr>
          <w:sz w:val="24"/>
        </w:rPr>
        <w:t xml:space="preserve"> (25 points)</w:t>
      </w:r>
    </w:p>
    <w:p w:rsidR="00604A72" w:rsidRDefault="00604A72" w:rsidP="00604A72">
      <w:pPr>
        <w:pStyle w:val="ListParagraph"/>
        <w:numPr>
          <w:ilvl w:val="0"/>
          <w:numId w:val="3"/>
        </w:numPr>
        <w:tabs>
          <w:tab w:val="left" w:pos="0"/>
        </w:tabs>
        <w:spacing w:before="3"/>
        <w:ind w:left="0" w:right="494" w:firstLine="0"/>
        <w:rPr>
          <w:sz w:val="24"/>
        </w:rPr>
      </w:pPr>
      <w:r>
        <w:rPr>
          <w:sz w:val="24"/>
        </w:rPr>
        <w:t>General qualifications, reputation, and competence of the firm (20 points).</w:t>
      </w:r>
    </w:p>
    <w:p w:rsidR="00DA1B18" w:rsidRDefault="00DA1B18" w:rsidP="00604A72">
      <w:pPr>
        <w:pStyle w:val="ListParagraph"/>
        <w:numPr>
          <w:ilvl w:val="0"/>
          <w:numId w:val="3"/>
        </w:numPr>
        <w:tabs>
          <w:tab w:val="left" w:pos="0"/>
        </w:tabs>
        <w:spacing w:before="3"/>
        <w:ind w:left="0" w:right="494" w:firstLine="0"/>
        <w:rPr>
          <w:sz w:val="24"/>
        </w:rPr>
      </w:pPr>
      <w:r>
        <w:rPr>
          <w:sz w:val="24"/>
        </w:rPr>
        <w:t>Prior experience of the firm on similar projects (20 points).</w:t>
      </w:r>
    </w:p>
    <w:p w:rsidR="00DA1B18" w:rsidRDefault="00DA1B18" w:rsidP="00604A72">
      <w:pPr>
        <w:pStyle w:val="ListParagraph"/>
        <w:numPr>
          <w:ilvl w:val="0"/>
          <w:numId w:val="3"/>
        </w:numPr>
        <w:tabs>
          <w:tab w:val="left" w:pos="0"/>
        </w:tabs>
        <w:spacing w:before="3"/>
        <w:ind w:left="0" w:right="494" w:firstLine="0"/>
        <w:rPr>
          <w:sz w:val="24"/>
        </w:rPr>
      </w:pPr>
      <w:r>
        <w:rPr>
          <w:sz w:val="24"/>
        </w:rPr>
        <w:t>Qualifications of staff assigned to the project (20 points).</w:t>
      </w:r>
    </w:p>
    <w:p w:rsidR="00DA1B18" w:rsidRDefault="00DA1B18" w:rsidP="00604A72">
      <w:pPr>
        <w:pStyle w:val="ListParagraph"/>
        <w:numPr>
          <w:ilvl w:val="0"/>
          <w:numId w:val="3"/>
        </w:numPr>
        <w:tabs>
          <w:tab w:val="left" w:pos="0"/>
        </w:tabs>
        <w:spacing w:before="3"/>
        <w:ind w:left="0" w:right="494" w:firstLine="0"/>
        <w:rPr>
          <w:sz w:val="24"/>
        </w:rPr>
      </w:pPr>
      <w:r>
        <w:rPr>
          <w:sz w:val="24"/>
        </w:rPr>
        <w:t>Capability to perform services within acceptable time restraints (10 points)</w:t>
      </w:r>
      <w:r w:rsidR="007C25EF">
        <w:rPr>
          <w:sz w:val="24"/>
        </w:rPr>
        <w:t>.</w:t>
      </w:r>
    </w:p>
    <w:p w:rsidR="00DA1B18" w:rsidRPr="00DA1B18" w:rsidRDefault="00DA1B18" w:rsidP="00DA1B18">
      <w:pPr>
        <w:pStyle w:val="ListParagraph"/>
        <w:numPr>
          <w:ilvl w:val="0"/>
          <w:numId w:val="3"/>
        </w:numPr>
        <w:tabs>
          <w:tab w:val="left" w:pos="0"/>
        </w:tabs>
        <w:spacing w:before="1"/>
        <w:ind w:left="0" w:right="494" w:firstLine="0"/>
      </w:pPr>
      <w:r w:rsidRPr="00DA1B18">
        <w:rPr>
          <w:sz w:val="24"/>
        </w:rPr>
        <w:t>Hourly rate schedule (5 points).</w:t>
      </w:r>
    </w:p>
    <w:p w:rsidR="00DA1B18" w:rsidRPr="00804C97" w:rsidRDefault="00DA1B18" w:rsidP="00DA1B18">
      <w:pPr>
        <w:pStyle w:val="ListParagraph"/>
        <w:tabs>
          <w:tab w:val="left" w:pos="0"/>
        </w:tabs>
        <w:spacing w:before="1"/>
        <w:ind w:left="0" w:right="494" w:firstLine="0"/>
        <w:rPr>
          <w:sz w:val="16"/>
          <w:szCs w:val="16"/>
        </w:rPr>
      </w:pPr>
    </w:p>
    <w:p w:rsidR="00B13031" w:rsidRDefault="00E05A8E" w:rsidP="00DA1B18">
      <w:pPr>
        <w:pStyle w:val="ListParagraph"/>
        <w:tabs>
          <w:tab w:val="left" w:pos="0"/>
        </w:tabs>
        <w:spacing w:before="1"/>
        <w:ind w:left="0" w:right="494" w:firstLine="0"/>
        <w:jc w:val="center"/>
        <w:rPr>
          <w:b/>
          <w:sz w:val="28"/>
          <w:szCs w:val="28"/>
        </w:rPr>
      </w:pPr>
      <w:r w:rsidRPr="00DA1B18">
        <w:rPr>
          <w:b/>
          <w:sz w:val="28"/>
          <w:szCs w:val="28"/>
        </w:rPr>
        <w:t>Submission Requirements</w:t>
      </w:r>
    </w:p>
    <w:p w:rsidR="00804C97" w:rsidRPr="00804C97" w:rsidRDefault="00804C97" w:rsidP="00804C97">
      <w:pPr>
        <w:pStyle w:val="ListParagraph"/>
        <w:tabs>
          <w:tab w:val="left" w:pos="0"/>
        </w:tabs>
        <w:ind w:left="0" w:right="490" w:firstLine="0"/>
        <w:jc w:val="center"/>
        <w:rPr>
          <w:b/>
          <w:sz w:val="16"/>
          <w:szCs w:val="16"/>
        </w:rPr>
      </w:pPr>
    </w:p>
    <w:p w:rsidR="00B13031" w:rsidRPr="00DA1B18" w:rsidRDefault="00E0280E" w:rsidP="00E0280E">
      <w:pPr>
        <w:pStyle w:val="BodyText"/>
        <w:spacing w:line="273" w:lineRule="exact"/>
        <w:jc w:val="both"/>
      </w:pPr>
      <w:r w:rsidRPr="00DA1B18">
        <w:t xml:space="preserve">Proposals must be received </w:t>
      </w:r>
      <w:r w:rsidRPr="004950F6">
        <w:t xml:space="preserve">by </w:t>
      </w:r>
      <w:r w:rsidR="004950F6" w:rsidRPr="004950F6">
        <w:t>Thursday</w:t>
      </w:r>
      <w:r w:rsidRPr="004950F6">
        <w:t xml:space="preserve">, </w:t>
      </w:r>
      <w:r w:rsidR="004950F6" w:rsidRPr="004950F6">
        <w:t>August 24</w:t>
      </w:r>
      <w:r w:rsidR="004950F6" w:rsidRPr="004950F6">
        <w:rPr>
          <w:vertAlign w:val="superscript"/>
        </w:rPr>
        <w:t>th</w:t>
      </w:r>
      <w:r w:rsidRPr="004950F6">
        <w:t>, 2017 at 2:00 p.m. in</w:t>
      </w:r>
      <w:r w:rsidRPr="00DA1B18">
        <w:t xml:space="preserve"> the Town Manager’s office.  Please submit three (3) copies to:</w:t>
      </w:r>
    </w:p>
    <w:p w:rsidR="00B13031" w:rsidRPr="00804C97" w:rsidRDefault="00B13031" w:rsidP="00E0280E">
      <w:pPr>
        <w:pStyle w:val="BodyText"/>
        <w:spacing w:before="10"/>
        <w:jc w:val="both"/>
        <w:rPr>
          <w:sz w:val="16"/>
          <w:szCs w:val="16"/>
        </w:rPr>
      </w:pPr>
    </w:p>
    <w:p w:rsidR="00B13031" w:rsidRPr="00DA1B18" w:rsidRDefault="00E0280E" w:rsidP="00E0280E">
      <w:pPr>
        <w:pStyle w:val="BodyText"/>
        <w:ind w:right="4520"/>
        <w:jc w:val="both"/>
      </w:pPr>
      <w:r w:rsidRPr="00DA1B18">
        <w:t>Mr. Charles Brown, Town Manager</w:t>
      </w:r>
    </w:p>
    <w:p w:rsidR="00E0280E" w:rsidRPr="00DA1B18" w:rsidRDefault="00E0280E" w:rsidP="00E0280E">
      <w:pPr>
        <w:pStyle w:val="BodyText"/>
        <w:ind w:right="5780"/>
        <w:jc w:val="both"/>
      </w:pPr>
      <w:r w:rsidRPr="00DA1B18">
        <w:t>114 East James Street</w:t>
      </w:r>
    </w:p>
    <w:p w:rsidR="00E0280E" w:rsidRPr="00DA1B18" w:rsidRDefault="00E0280E" w:rsidP="00E0280E">
      <w:pPr>
        <w:pStyle w:val="BodyText"/>
        <w:ind w:right="5780"/>
        <w:jc w:val="both"/>
      </w:pPr>
      <w:r w:rsidRPr="00DA1B18">
        <w:t>Post Office Box 939</w:t>
      </w:r>
    </w:p>
    <w:p w:rsidR="00E0280E" w:rsidRPr="00DA1B18" w:rsidRDefault="00E0280E" w:rsidP="00E0280E">
      <w:pPr>
        <w:pStyle w:val="BodyText"/>
        <w:ind w:right="4250"/>
        <w:jc w:val="both"/>
      </w:pPr>
      <w:r w:rsidRPr="00DA1B18">
        <w:t>Mount Olive, North Carolina 28365</w:t>
      </w:r>
    </w:p>
    <w:p w:rsidR="00E0280E" w:rsidRPr="00804C97" w:rsidRDefault="00E0280E" w:rsidP="00E0280E">
      <w:pPr>
        <w:pStyle w:val="BodyText"/>
        <w:ind w:right="4250"/>
        <w:jc w:val="both"/>
        <w:rPr>
          <w:sz w:val="16"/>
          <w:szCs w:val="16"/>
        </w:rPr>
      </w:pPr>
    </w:p>
    <w:p w:rsidR="00B13031" w:rsidRDefault="00E0280E" w:rsidP="00804C97">
      <w:pPr>
        <w:pStyle w:val="BodyText"/>
        <w:spacing w:before="2"/>
        <w:jc w:val="both"/>
      </w:pPr>
      <w:r w:rsidRPr="00DA1B18">
        <w:t>Questions should be addressed to Town Manag</w:t>
      </w:r>
      <w:r w:rsidR="003F11EC">
        <w:t>er Charles Brown at 919-658-9539</w:t>
      </w:r>
      <w:r w:rsidRPr="00DA1B18">
        <w:t xml:space="preserve"> or at </w:t>
      </w:r>
      <w:hyperlink r:id="rId6" w:history="1">
        <w:r w:rsidRPr="00DA1B18">
          <w:rPr>
            <w:rStyle w:val="Hyperlink"/>
          </w:rPr>
          <w:t>manager@townofmountolivenc.com</w:t>
        </w:r>
      </w:hyperlink>
    </w:p>
    <w:sectPr w:rsidR="00B13031" w:rsidSect="00804C97">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04D"/>
    <w:multiLevelType w:val="hybridMultilevel"/>
    <w:tmpl w:val="CB921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64C3A"/>
    <w:multiLevelType w:val="hybridMultilevel"/>
    <w:tmpl w:val="3DA0AA28"/>
    <w:lvl w:ilvl="0" w:tplc="570CF27E">
      <w:start w:val="1"/>
      <w:numFmt w:val="upperLetter"/>
      <w:lvlText w:val="%1."/>
      <w:lvlJc w:val="left"/>
      <w:pPr>
        <w:ind w:left="820" w:hanging="360"/>
        <w:jc w:val="left"/>
      </w:pPr>
      <w:rPr>
        <w:rFonts w:ascii="Times New Roman" w:eastAsia="Times New Roman" w:hAnsi="Times New Roman" w:cs="Times New Roman" w:hint="default"/>
        <w:spacing w:val="-1"/>
        <w:w w:val="99"/>
        <w:sz w:val="24"/>
        <w:szCs w:val="24"/>
      </w:rPr>
    </w:lvl>
    <w:lvl w:ilvl="1" w:tplc="53B6F2E8">
      <w:start w:val="1"/>
      <w:numFmt w:val="decimal"/>
      <w:lvlText w:val="%2."/>
      <w:lvlJc w:val="left"/>
      <w:pPr>
        <w:ind w:left="1540" w:hanging="360"/>
        <w:jc w:val="left"/>
      </w:pPr>
      <w:rPr>
        <w:rFonts w:ascii="Times New Roman" w:eastAsia="Times New Roman" w:hAnsi="Times New Roman" w:cs="Times New Roman" w:hint="default"/>
        <w:spacing w:val="-8"/>
        <w:w w:val="99"/>
        <w:sz w:val="24"/>
        <w:szCs w:val="24"/>
      </w:rPr>
    </w:lvl>
    <w:lvl w:ilvl="2" w:tplc="6290BA7E">
      <w:numFmt w:val="bullet"/>
      <w:lvlText w:val="•"/>
      <w:lvlJc w:val="left"/>
      <w:pPr>
        <w:ind w:left="2351" w:hanging="360"/>
      </w:pPr>
      <w:rPr>
        <w:rFonts w:hint="default"/>
      </w:rPr>
    </w:lvl>
    <w:lvl w:ilvl="3" w:tplc="09E61422">
      <w:numFmt w:val="bullet"/>
      <w:lvlText w:val="•"/>
      <w:lvlJc w:val="left"/>
      <w:pPr>
        <w:ind w:left="3162" w:hanging="360"/>
      </w:pPr>
      <w:rPr>
        <w:rFonts w:hint="default"/>
      </w:rPr>
    </w:lvl>
    <w:lvl w:ilvl="4" w:tplc="A7A60DD2">
      <w:numFmt w:val="bullet"/>
      <w:lvlText w:val="•"/>
      <w:lvlJc w:val="left"/>
      <w:pPr>
        <w:ind w:left="3973" w:hanging="360"/>
      </w:pPr>
      <w:rPr>
        <w:rFonts w:hint="default"/>
      </w:rPr>
    </w:lvl>
    <w:lvl w:ilvl="5" w:tplc="98C2D084">
      <w:numFmt w:val="bullet"/>
      <w:lvlText w:val="•"/>
      <w:lvlJc w:val="left"/>
      <w:pPr>
        <w:ind w:left="4784" w:hanging="360"/>
      </w:pPr>
      <w:rPr>
        <w:rFonts w:hint="default"/>
      </w:rPr>
    </w:lvl>
    <w:lvl w:ilvl="6" w:tplc="F78C40C8">
      <w:numFmt w:val="bullet"/>
      <w:lvlText w:val="•"/>
      <w:lvlJc w:val="left"/>
      <w:pPr>
        <w:ind w:left="5595" w:hanging="360"/>
      </w:pPr>
      <w:rPr>
        <w:rFonts w:hint="default"/>
      </w:rPr>
    </w:lvl>
    <w:lvl w:ilvl="7" w:tplc="926EF030">
      <w:numFmt w:val="bullet"/>
      <w:lvlText w:val="•"/>
      <w:lvlJc w:val="left"/>
      <w:pPr>
        <w:ind w:left="6406" w:hanging="360"/>
      </w:pPr>
      <w:rPr>
        <w:rFonts w:hint="default"/>
      </w:rPr>
    </w:lvl>
    <w:lvl w:ilvl="8" w:tplc="E7C03AAC">
      <w:numFmt w:val="bullet"/>
      <w:lvlText w:val="•"/>
      <w:lvlJc w:val="left"/>
      <w:pPr>
        <w:ind w:left="7217" w:hanging="360"/>
      </w:pPr>
      <w:rPr>
        <w:rFonts w:hint="default"/>
      </w:rPr>
    </w:lvl>
  </w:abstractNum>
  <w:abstractNum w:abstractNumId="2" w15:restartNumberingAfterBreak="0">
    <w:nsid w:val="66F7570D"/>
    <w:multiLevelType w:val="hybridMultilevel"/>
    <w:tmpl w:val="C43CEB7C"/>
    <w:lvl w:ilvl="0" w:tplc="AECC3320">
      <w:start w:val="1"/>
      <w:numFmt w:val="decimal"/>
      <w:lvlText w:val="%1."/>
      <w:lvlJc w:val="left"/>
      <w:pPr>
        <w:ind w:left="820" w:hanging="360"/>
        <w:jc w:val="right"/>
      </w:pPr>
      <w:rPr>
        <w:rFonts w:ascii="Times New Roman" w:eastAsia="Times New Roman" w:hAnsi="Times New Roman" w:cs="Times New Roman"/>
        <w:spacing w:val="-1"/>
        <w:w w:val="99"/>
        <w:sz w:val="24"/>
        <w:szCs w:val="24"/>
      </w:rPr>
    </w:lvl>
    <w:lvl w:ilvl="1" w:tplc="D8888324">
      <w:numFmt w:val="bullet"/>
      <w:lvlText w:val="•"/>
      <w:lvlJc w:val="left"/>
      <w:pPr>
        <w:ind w:left="1622" w:hanging="360"/>
      </w:pPr>
      <w:rPr>
        <w:rFonts w:hint="default"/>
      </w:rPr>
    </w:lvl>
    <w:lvl w:ilvl="2" w:tplc="9912B49C">
      <w:numFmt w:val="bullet"/>
      <w:lvlText w:val="•"/>
      <w:lvlJc w:val="left"/>
      <w:pPr>
        <w:ind w:left="2424" w:hanging="360"/>
      </w:pPr>
      <w:rPr>
        <w:rFonts w:hint="default"/>
      </w:rPr>
    </w:lvl>
    <w:lvl w:ilvl="3" w:tplc="48DEBFBE">
      <w:numFmt w:val="bullet"/>
      <w:lvlText w:val="•"/>
      <w:lvlJc w:val="left"/>
      <w:pPr>
        <w:ind w:left="3226" w:hanging="360"/>
      </w:pPr>
      <w:rPr>
        <w:rFonts w:hint="default"/>
      </w:rPr>
    </w:lvl>
    <w:lvl w:ilvl="4" w:tplc="919459E8">
      <w:numFmt w:val="bullet"/>
      <w:lvlText w:val="•"/>
      <w:lvlJc w:val="left"/>
      <w:pPr>
        <w:ind w:left="4028" w:hanging="360"/>
      </w:pPr>
      <w:rPr>
        <w:rFonts w:hint="default"/>
      </w:rPr>
    </w:lvl>
    <w:lvl w:ilvl="5" w:tplc="7C0A2D5E">
      <w:numFmt w:val="bullet"/>
      <w:lvlText w:val="•"/>
      <w:lvlJc w:val="left"/>
      <w:pPr>
        <w:ind w:left="4830" w:hanging="360"/>
      </w:pPr>
      <w:rPr>
        <w:rFonts w:hint="default"/>
      </w:rPr>
    </w:lvl>
    <w:lvl w:ilvl="6" w:tplc="D74ACD9A">
      <w:numFmt w:val="bullet"/>
      <w:lvlText w:val="•"/>
      <w:lvlJc w:val="left"/>
      <w:pPr>
        <w:ind w:left="5632" w:hanging="360"/>
      </w:pPr>
      <w:rPr>
        <w:rFonts w:hint="default"/>
      </w:rPr>
    </w:lvl>
    <w:lvl w:ilvl="7" w:tplc="28D61700">
      <w:numFmt w:val="bullet"/>
      <w:lvlText w:val="•"/>
      <w:lvlJc w:val="left"/>
      <w:pPr>
        <w:ind w:left="6434" w:hanging="360"/>
      </w:pPr>
      <w:rPr>
        <w:rFonts w:hint="default"/>
      </w:rPr>
    </w:lvl>
    <w:lvl w:ilvl="8" w:tplc="B8ECDD1E">
      <w:numFmt w:val="bullet"/>
      <w:lvlText w:val="•"/>
      <w:lvlJc w:val="left"/>
      <w:pPr>
        <w:ind w:left="723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13031"/>
    <w:rsid w:val="003F11EC"/>
    <w:rsid w:val="004950F6"/>
    <w:rsid w:val="00586703"/>
    <w:rsid w:val="005877AF"/>
    <w:rsid w:val="005B7C71"/>
    <w:rsid w:val="00604A72"/>
    <w:rsid w:val="006B3F91"/>
    <w:rsid w:val="006E13FB"/>
    <w:rsid w:val="007B4DCE"/>
    <w:rsid w:val="007C25EF"/>
    <w:rsid w:val="007F1FDD"/>
    <w:rsid w:val="00804C97"/>
    <w:rsid w:val="008358A5"/>
    <w:rsid w:val="008D6904"/>
    <w:rsid w:val="00957812"/>
    <w:rsid w:val="00B13031"/>
    <w:rsid w:val="00B13A3C"/>
    <w:rsid w:val="00B201F6"/>
    <w:rsid w:val="00D752CE"/>
    <w:rsid w:val="00DA1B18"/>
    <w:rsid w:val="00E0280E"/>
    <w:rsid w:val="00E05A8E"/>
    <w:rsid w:val="00E94593"/>
    <w:rsid w:val="00FA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A732"/>
  <w15:docId w15:val="{F60630C4-8B25-4ADD-B0FB-58E91533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27" w:right="206"/>
      <w:jc w:val="center"/>
      <w:outlineLvl w:val="0"/>
    </w:pPr>
    <w:rPr>
      <w:b/>
      <w:bCs/>
      <w:sz w:val="40"/>
      <w:szCs w:val="40"/>
    </w:rPr>
  </w:style>
  <w:style w:type="paragraph" w:styleId="Heading2">
    <w:name w:val="heading 2"/>
    <w:basedOn w:val="Normal"/>
    <w:uiPriority w:val="1"/>
    <w:qFormat/>
    <w:pPr>
      <w:ind w:left="228" w:right="206"/>
      <w:jc w:val="center"/>
      <w:outlineLvl w:val="1"/>
    </w:pPr>
    <w:rPr>
      <w:sz w:val="36"/>
      <w:szCs w:val="36"/>
    </w:rPr>
  </w:style>
  <w:style w:type="paragraph" w:styleId="Heading3">
    <w:name w:val="heading 3"/>
    <w:basedOn w:val="Normal"/>
    <w:uiPriority w:val="1"/>
    <w:qFormat/>
    <w:pPr>
      <w:spacing w:line="319" w:lineRule="exact"/>
      <w:ind w:left="2292" w:right="2292"/>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280E"/>
    <w:rPr>
      <w:color w:val="0000FF" w:themeColor="hyperlink"/>
      <w:u w:val="single"/>
    </w:rPr>
  </w:style>
  <w:style w:type="paragraph" w:styleId="BalloonText">
    <w:name w:val="Balloon Text"/>
    <w:basedOn w:val="Normal"/>
    <w:link w:val="BalloonTextChar"/>
    <w:uiPriority w:val="99"/>
    <w:semiHidden/>
    <w:unhideWhenUsed/>
    <w:rsid w:val="00804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C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ager@townofmountoliven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F32CC-D743-4312-898A-C792D6AD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tbastress</dc:creator>
  <cp:lastModifiedBy>David Honeycutt</cp:lastModifiedBy>
  <cp:revision>4</cp:revision>
  <cp:lastPrinted>2017-01-18T16:41:00Z</cp:lastPrinted>
  <dcterms:created xsi:type="dcterms:W3CDTF">2017-07-27T18:34:00Z</dcterms:created>
  <dcterms:modified xsi:type="dcterms:W3CDTF">2017-07-27T19:06:00Z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2013</vt:lpwstr>
  </property>
  <property fmtid="{D5CDD505-2E9C-101B-9397-08002B2CF9AE}" pid="4" name="LastSaved">
    <vt:filetime>2017-01-09T00:00:00Z</vt:filetime>
  </property>
</Properties>
</file>