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1EAF">
      <w:pPr>
        <w:spacing w:line="227" w:lineRule="auto"/>
        <w:rPr>
          <w:rFonts w:ascii="Arial" w:hAnsi="Arial" w:cs="Arial"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30"/>
          <w:szCs w:val="30"/>
        </w:rPr>
        <w:t xml:space="preserve">NORTH CAROLINA                                 </w:t>
      </w:r>
    </w:p>
    <w:p w:rsidR="00000000" w:rsidRDefault="00811EAF">
      <w:pPr>
        <w:spacing w:line="227" w:lineRule="auto"/>
        <w:rPr>
          <w:rFonts w:ascii="Arial" w:hAnsi="Arial" w:cs="Arial"/>
          <w:sz w:val="30"/>
          <w:szCs w:val="30"/>
        </w:rPr>
      </w:pPr>
    </w:p>
    <w:p w:rsidR="00000000" w:rsidRDefault="00811EAF">
      <w:pPr>
        <w:spacing w:line="227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WAYNE COUNTY</w:t>
      </w:r>
    </w:p>
    <w:p w:rsidR="00000000" w:rsidRDefault="00811EAF">
      <w:pPr>
        <w:spacing w:line="227" w:lineRule="auto"/>
        <w:rPr>
          <w:rFonts w:ascii="Arial" w:hAnsi="Arial" w:cs="Arial"/>
          <w:sz w:val="26"/>
          <w:szCs w:val="26"/>
        </w:rPr>
      </w:pPr>
    </w:p>
    <w:p w:rsidR="00000000" w:rsidRDefault="00811EAF">
      <w:pPr>
        <w:spacing w:line="227" w:lineRule="auto"/>
        <w:rPr>
          <w:rFonts w:ascii="Arial" w:hAnsi="Arial" w:cs="Arial"/>
          <w:sz w:val="26"/>
          <w:szCs w:val="26"/>
        </w:rPr>
      </w:pPr>
    </w:p>
    <w:p w:rsidR="00000000" w:rsidRDefault="00811EAF">
      <w:pPr>
        <w:spacing w:line="227" w:lineRule="auto"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i/>
          <w:iCs/>
          <w:sz w:val="56"/>
          <w:szCs w:val="56"/>
        </w:rPr>
        <w:t xml:space="preserve">Notice of Public Hearing 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26"/>
          <w:szCs w:val="26"/>
        </w:rPr>
      </w:pPr>
    </w:p>
    <w:p w:rsidR="00000000" w:rsidRDefault="00811EAF">
      <w:pPr>
        <w:spacing w:line="227" w:lineRule="auto"/>
        <w:jc w:val="both"/>
        <w:rPr>
          <w:rFonts w:ascii="Arial" w:hAnsi="Arial" w:cs="Arial"/>
          <w:sz w:val="26"/>
          <w:szCs w:val="26"/>
        </w:rPr>
      </w:pP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30"/>
          <w:szCs w:val="30"/>
        </w:rPr>
        <w:t xml:space="preserve">TAKE NOTICE that the Board of Commissioners for the Town of Mount Olive will conduct a public hearing and consider proposed text </w:t>
      </w:r>
      <w:r>
        <w:rPr>
          <w:rFonts w:ascii="Arial" w:hAnsi="Arial" w:cs="Arial"/>
          <w:sz w:val="30"/>
          <w:szCs w:val="30"/>
        </w:rPr>
        <w:t xml:space="preserve">amendments to the Mount Olive Zoning Ordinance at a Special Called Meeting on </w:t>
      </w:r>
      <w:r>
        <w:rPr>
          <w:b/>
          <w:bCs/>
          <w:i/>
          <w:iCs/>
          <w:sz w:val="30"/>
          <w:szCs w:val="30"/>
          <w:u w:val="single"/>
        </w:rPr>
        <w:t>Monday, April 29, 2019 at 10:00 AM</w:t>
      </w:r>
      <w:r>
        <w:rPr>
          <w:rFonts w:ascii="Arial" w:hAnsi="Arial" w:cs="Arial"/>
          <w:sz w:val="30"/>
          <w:szCs w:val="30"/>
        </w:rPr>
        <w:t xml:space="preserve">, in the municipal courtroom, 114 East James Street, Mount Olive Town Hall, Mount Olive, NC 28365, on the following matters: 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 xml:space="preserve">1. Request of </w:t>
      </w:r>
      <w:r>
        <w:rPr>
          <w:rFonts w:ascii="Arial" w:hAnsi="Arial" w:cs="Arial"/>
          <w:sz w:val="30"/>
          <w:szCs w:val="30"/>
        </w:rPr>
        <w:t>Mark McCl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oskey of East Point Homes, LLC that Sec. 59-292 [c] of the Zoning Ordinance be amended to reduce the required number of parking spaces for multi-family housing in the O &amp; I [Office and Institutional] Zone from 2.5 to 1.75 parking spaces per unit. 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 xml:space="preserve">2. Request of Mark McCloskey of East Point Homes, LLC that Sec. 59-119 (18) d.1 of the Zoning Ordinance be amended to increase the maximum density for multi-family housing in the O &amp; I [Office and Institutional] Zone from five [5] to ten [10] units per </w:t>
      </w:r>
      <w:r>
        <w:rPr>
          <w:rFonts w:ascii="Arial" w:hAnsi="Arial" w:cs="Arial"/>
          <w:sz w:val="30"/>
          <w:szCs w:val="30"/>
        </w:rPr>
        <w:t>gross acre.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>Public comment is welcome.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>DATED: APRIL 17, 2019.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26"/>
          <w:szCs w:val="26"/>
        </w:rPr>
      </w:pPr>
    </w:p>
    <w:p w:rsidR="00000000" w:rsidRDefault="00811EAF">
      <w:pPr>
        <w:spacing w:line="227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W. CARROLL TURNER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CITY ATTORNEY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</w:p>
    <w:p w:rsidR="00000000" w:rsidRDefault="00811EAF">
      <w:pPr>
        <w:spacing w:line="227" w:lineRule="auto"/>
        <w:jc w:val="both"/>
        <w:rPr>
          <w:rFonts w:ascii="Arial" w:hAnsi="Arial" w:cs="Arial"/>
          <w:sz w:val="26"/>
          <w:szCs w:val="26"/>
        </w:rPr>
      </w:pPr>
    </w:p>
    <w:p w:rsidR="00000000" w:rsidRDefault="00811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11E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99" w:line="227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MO Tribune Staff:</w:t>
            </w:r>
          </w:p>
          <w:p w:rsidR="00000000" w:rsidRDefault="00811E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7" w:lineRule="auto"/>
              <w:rPr>
                <w:rFonts w:ascii="Arial" w:hAnsi="Arial" w:cs="Arial"/>
                <w:sz w:val="26"/>
                <w:szCs w:val="26"/>
              </w:rPr>
            </w:pPr>
          </w:p>
          <w:p w:rsidR="00000000" w:rsidRDefault="00811E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7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publish above legal on </w:t>
            </w: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u w:val="single"/>
              </w:rPr>
              <w:t>Wednesday, Apr . 17 and Wednesday, Apr. 24, 2019 editions</w:t>
            </w:r>
            <w:r>
              <w:rPr>
                <w:rFonts w:ascii="Arial" w:hAnsi="Arial" w:cs="Arial"/>
                <w:sz w:val="26"/>
                <w:szCs w:val="26"/>
              </w:rPr>
              <w:t>.  Send affidavit and billing to Town of Mount Olive.  Thanks.</w:t>
            </w:r>
          </w:p>
          <w:p w:rsidR="00000000" w:rsidRDefault="00811E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7" w:lineRule="auto"/>
              <w:rPr>
                <w:rFonts w:ascii="Arial" w:hAnsi="Arial" w:cs="Arial"/>
                <w:sz w:val="26"/>
                <w:szCs w:val="26"/>
              </w:rPr>
            </w:pPr>
          </w:p>
          <w:p w:rsidR="00000000" w:rsidRDefault="00811E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</w:tr>
    </w:tbl>
    <w:p w:rsidR="00000000" w:rsidRDefault="00811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rFonts w:ascii="Arial" w:hAnsi="Arial" w:cs="Arial"/>
          <w:sz w:val="26"/>
          <w:szCs w:val="26"/>
        </w:rPr>
      </w:pPr>
    </w:p>
    <w:p w:rsidR="00000000" w:rsidRDefault="00811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rFonts w:ascii="Arial" w:hAnsi="Arial" w:cs="Arial"/>
          <w:sz w:val="26"/>
          <w:szCs w:val="26"/>
        </w:rPr>
      </w:pPr>
    </w:p>
    <w:p w:rsidR="00000000" w:rsidRDefault="00811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rFonts w:ascii="Arial" w:hAnsi="Arial" w:cs="Arial"/>
          <w:sz w:val="26"/>
          <w:szCs w:val="26"/>
        </w:rPr>
      </w:pPr>
    </w:p>
    <w:sectPr w:rsidR="0000000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AF"/>
    <w:rsid w:val="008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A1B443-ADD7-44F0-9E3C-FB13523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2</cp:revision>
  <dcterms:created xsi:type="dcterms:W3CDTF">2019-04-11T13:36:00Z</dcterms:created>
  <dcterms:modified xsi:type="dcterms:W3CDTF">2019-04-11T13:36:00Z</dcterms:modified>
</cp:coreProperties>
</file>